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9" w:rsidRPr="00397CFA" w:rsidRDefault="00397CFA">
      <w:pPr>
        <w:rPr>
          <w:rFonts w:ascii="Arial" w:hAnsi="Arial" w:cs="Arial"/>
        </w:rPr>
      </w:pPr>
      <w:proofErr w:type="spellStart"/>
      <w:r w:rsidRPr="00397CFA">
        <w:rPr>
          <w:rFonts w:ascii="Leelawadee UI" w:hAnsi="Leelawadee UI" w:cs="Leelawadee UI"/>
          <w:b/>
          <w:sz w:val="32"/>
        </w:rPr>
        <w:t>เอ็นเอ็กซ์</w:t>
      </w:r>
      <w:proofErr w:type="spellEnd"/>
      <w:r w:rsidRPr="00397CFA">
        <w:rPr>
          <w:rFonts w:ascii="Arial" w:hAnsi="Arial" w:cs="Arial"/>
          <w:b/>
          <w:sz w:val="32"/>
        </w:rPr>
        <w:t xml:space="preserve"> </w:t>
      </w:r>
      <w:proofErr w:type="spellStart"/>
      <w:r w:rsidRPr="00397CFA">
        <w:rPr>
          <w:rFonts w:ascii="Leelawadee UI" w:hAnsi="Leelawadee UI" w:cs="Leelawadee UI"/>
          <w:b/>
          <w:sz w:val="32"/>
        </w:rPr>
        <w:t>เวียดนาม</w:t>
      </w:r>
      <w:proofErr w:type="spellEnd"/>
      <w:r w:rsidRPr="00397CFA">
        <w:rPr>
          <w:rFonts w:ascii="Arial" w:hAnsi="Arial" w:cs="Arial"/>
          <w:b/>
          <w:sz w:val="32"/>
        </w:rPr>
        <w:t xml:space="preserve"> </w:t>
      </w:r>
      <w:proofErr w:type="spellStart"/>
      <w:r w:rsidRPr="00397CFA">
        <w:rPr>
          <w:rFonts w:ascii="Leelawadee UI" w:hAnsi="Leelawadee UI" w:cs="Leelawadee UI"/>
          <w:b/>
          <w:sz w:val="32"/>
        </w:rPr>
        <w:t>เปิดตัวบริการรวบรวมสินค้า</w:t>
      </w:r>
      <w:proofErr w:type="spellEnd"/>
      <w:r w:rsidRPr="00397CFA">
        <w:rPr>
          <w:rFonts w:ascii="Arial" w:hAnsi="Arial" w:cs="Arial"/>
          <w:b/>
          <w:sz w:val="32"/>
        </w:rPr>
        <w:t xml:space="preserve"> </w:t>
      </w:r>
      <w:proofErr w:type="spellStart"/>
      <w:r w:rsidRPr="00397CFA">
        <w:rPr>
          <w:rFonts w:ascii="Leelawadee UI" w:hAnsi="Leelawadee UI" w:cs="Leelawadee UI"/>
          <w:b/>
          <w:sz w:val="32"/>
        </w:rPr>
        <w:t>ขนส่งทางรถไฟสายเหนือ</w:t>
      </w:r>
      <w:r w:rsidRPr="00397CFA">
        <w:rPr>
          <w:rFonts w:ascii="Arial" w:hAnsi="Arial" w:cs="Arial"/>
          <w:b/>
          <w:sz w:val="32"/>
        </w:rPr>
        <w:t>-</w:t>
      </w:r>
      <w:r w:rsidRPr="00397CFA">
        <w:rPr>
          <w:rFonts w:ascii="Leelawadee UI" w:hAnsi="Leelawadee UI" w:cs="Leelawadee UI"/>
          <w:b/>
          <w:sz w:val="32"/>
        </w:rPr>
        <w:t>ใต้ของเวียดนาม</w:t>
      </w:r>
      <w:bookmarkStart w:id="0" w:name="_GoBack"/>
      <w:bookmarkEnd w:id="0"/>
      <w:proofErr w:type="spellEnd"/>
    </w:p>
    <w:p w:rsidR="00AC1119" w:rsidRPr="00397CFA" w:rsidRDefault="00397CFA">
      <w:pPr>
        <w:rPr>
          <w:rFonts w:ascii="Arial" w:hAnsi="Arial" w:cs="Arial"/>
        </w:rPr>
      </w:pPr>
      <w:proofErr w:type="spellStart"/>
      <w:r w:rsidRPr="00397CFA">
        <w:rPr>
          <w:rFonts w:ascii="Leelawadee UI" w:hAnsi="Leelawadee UI" w:cs="Leelawadee UI"/>
          <w:sz w:val="28"/>
        </w:rPr>
        <w:t>นิปปอน</w:t>
      </w:r>
      <w:proofErr w:type="spellEnd"/>
      <w:r w:rsidRPr="00397CFA">
        <w:rPr>
          <w:rFonts w:ascii="Arial" w:hAnsi="Arial" w:cs="Arial"/>
          <w:sz w:val="28"/>
        </w:rPr>
        <w:t xml:space="preserve"> </w:t>
      </w:r>
      <w:proofErr w:type="spellStart"/>
      <w:r w:rsidRPr="00397CFA">
        <w:rPr>
          <w:rFonts w:ascii="Leelawadee UI" w:hAnsi="Leelawadee UI" w:cs="Leelawadee UI"/>
          <w:sz w:val="28"/>
        </w:rPr>
        <w:t>เอ็กซ์เพรส</w:t>
      </w:r>
      <w:proofErr w:type="spellEnd"/>
      <w:r w:rsidRPr="00397CFA">
        <w:rPr>
          <w:rFonts w:ascii="Arial" w:hAnsi="Arial" w:cs="Arial"/>
          <w:sz w:val="28"/>
        </w:rPr>
        <w:t xml:space="preserve"> </w:t>
      </w:r>
      <w:proofErr w:type="spellStart"/>
      <w:r w:rsidRPr="00397CFA">
        <w:rPr>
          <w:rFonts w:ascii="Leelawadee UI" w:hAnsi="Leelawadee UI" w:cs="Leelawadee UI"/>
          <w:sz w:val="28"/>
        </w:rPr>
        <w:t>โฮลดิงส์</w:t>
      </w:r>
      <w:proofErr w:type="spellEnd"/>
      <w:r w:rsidRPr="00397CFA">
        <w:rPr>
          <w:rFonts w:ascii="Arial" w:hAnsi="Arial" w:cs="Arial"/>
          <w:sz w:val="28"/>
        </w:rPr>
        <w:t xml:space="preserve"> </w:t>
      </w:r>
      <w:proofErr w:type="spellStart"/>
      <w:r w:rsidRPr="00397CFA">
        <w:rPr>
          <w:rFonts w:ascii="Leelawadee UI" w:hAnsi="Leelawadee UI" w:cs="Leelawadee UI"/>
          <w:sz w:val="28"/>
        </w:rPr>
        <w:t>อิงค์</w:t>
      </w:r>
      <w:proofErr w:type="spellEnd"/>
    </w:p>
    <w:p w:rsidR="00AC1119" w:rsidRPr="00397CFA" w:rsidRDefault="00397CFA">
      <w:pPr>
        <w:rPr>
          <w:rFonts w:ascii="Arial" w:hAnsi="Arial" w:cs="Arial"/>
        </w:rPr>
      </w:pPr>
      <w:proofErr w:type="spellStart"/>
      <w:r w:rsidRPr="00397CFA">
        <w:rPr>
          <w:rFonts w:ascii="Leelawadee UI" w:hAnsi="Leelawadee UI" w:cs="Leelawadee UI"/>
          <w:sz w:val="26"/>
        </w:rPr>
        <w:t>โตเกียว</w:t>
      </w:r>
      <w:proofErr w:type="spellEnd"/>
      <w:r w:rsidRPr="00397CFA">
        <w:rPr>
          <w:rFonts w:ascii="Arial" w:hAnsi="Arial" w:cs="Arial"/>
          <w:sz w:val="26"/>
        </w:rPr>
        <w:t xml:space="preserve">, 7 </w:t>
      </w:r>
      <w:proofErr w:type="spellStart"/>
      <w:r w:rsidRPr="00397CFA">
        <w:rPr>
          <w:rFonts w:ascii="Leelawadee UI" w:hAnsi="Leelawadee UI" w:cs="Leelawadee UI"/>
          <w:sz w:val="26"/>
        </w:rPr>
        <w:t>กุมภาพันธ์</w:t>
      </w:r>
      <w:proofErr w:type="spellEnd"/>
      <w:r w:rsidRPr="00397CFA">
        <w:rPr>
          <w:rFonts w:ascii="Arial" w:hAnsi="Arial" w:cs="Arial"/>
          <w:sz w:val="26"/>
        </w:rPr>
        <w:t xml:space="preserve"> 2568 /</w:t>
      </w:r>
      <w:proofErr w:type="spellStart"/>
      <w:r w:rsidRPr="00397CFA">
        <w:rPr>
          <w:rFonts w:ascii="Leelawadee UI" w:hAnsi="Leelawadee UI" w:cs="Leelawadee UI"/>
          <w:sz w:val="26"/>
        </w:rPr>
        <w:t>เกียวโด</w:t>
      </w:r>
      <w:proofErr w:type="spellEnd"/>
      <w:r w:rsidRPr="00397CFA">
        <w:rPr>
          <w:rFonts w:ascii="Arial" w:hAnsi="Arial" w:cs="Arial"/>
          <w:sz w:val="26"/>
        </w:rPr>
        <w:t xml:space="preserve"> </w:t>
      </w:r>
      <w:proofErr w:type="spellStart"/>
      <w:r w:rsidRPr="00397CFA">
        <w:rPr>
          <w:rFonts w:ascii="Leelawadee UI" w:hAnsi="Leelawadee UI" w:cs="Leelawadee UI"/>
          <w:sz w:val="26"/>
        </w:rPr>
        <w:t>เจบีเอ็น</w:t>
      </w:r>
      <w:proofErr w:type="spellEnd"/>
      <w:r w:rsidRPr="00397CFA">
        <w:rPr>
          <w:rFonts w:ascii="Arial" w:hAnsi="Arial" w:cs="Arial"/>
          <w:sz w:val="26"/>
        </w:rPr>
        <w:t>/</w:t>
      </w:r>
      <w:proofErr w:type="spellStart"/>
      <w:r w:rsidRPr="00397CFA">
        <w:rPr>
          <w:rFonts w:ascii="Leelawadee UI" w:hAnsi="Leelawadee UI" w:cs="Leelawadee UI"/>
          <w:sz w:val="26"/>
        </w:rPr>
        <w:t>ดาต้าเซ็ต</w:t>
      </w:r>
      <w:proofErr w:type="spellEnd"/>
    </w:p>
    <w:p w:rsidR="00AC1119" w:rsidRDefault="00397CFA">
      <w:pPr>
        <w:spacing w:after="0"/>
      </w:pPr>
      <w:r>
        <w:rPr>
          <w:rFonts w:ascii="Tahoma" w:hAnsi="Tahoma"/>
        </w:rPr>
        <w:t xml:space="preserve">- </w:t>
      </w:r>
      <w:r>
        <w:rPr>
          <w:rFonts w:ascii="Tahoma" w:hAnsi="Tahoma"/>
        </w:rPr>
        <w:t>นำเสนอบริการโลจิสติกส์ปล่อยมลพิษต่ำที่ยั่งยืนและมีประสิทธิภาพสำหรับการขนส่งสินค้าจำนวนน้อย -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บริษัท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นิปปอน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เอ็กซ์เพรส</w:t>
      </w:r>
      <w:proofErr w:type="spellEnd"/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เวียดนาม</w:t>
      </w:r>
      <w:proofErr w:type="spellEnd"/>
      <w:r>
        <w:rPr>
          <w:rFonts w:ascii="Tahoma" w:hAnsi="Tahoma"/>
        </w:rPr>
        <w:t xml:space="preserve">) </w:t>
      </w:r>
      <w:proofErr w:type="spellStart"/>
      <w:r>
        <w:rPr>
          <w:rFonts w:ascii="Tahoma" w:hAnsi="Tahoma"/>
        </w:rPr>
        <w:t>จำกัด</w:t>
      </w:r>
      <w:proofErr w:type="spellEnd"/>
      <w:r>
        <w:rPr>
          <w:rFonts w:ascii="Tahoma" w:hAnsi="Tahoma"/>
        </w:rPr>
        <w:t xml:space="preserve"> (Nippon Express (Vietnam) Co., Ltd.) </w:t>
      </w:r>
      <w:proofErr w:type="spellStart"/>
      <w:r>
        <w:rPr>
          <w:rFonts w:ascii="Tahoma" w:hAnsi="Tahoma"/>
        </w:rPr>
        <w:t>หรือในที่นี้เรียกว่าเอ็นเอ็กซ์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เวียดนาม</w:t>
      </w:r>
      <w:proofErr w:type="spellEnd"/>
      <w:r>
        <w:rPr>
          <w:rFonts w:ascii="Tahoma" w:hAnsi="Tahoma"/>
        </w:rPr>
        <w:t xml:space="preserve"> (NX Vietnam) </w:t>
      </w:r>
      <w:proofErr w:type="spellStart"/>
      <w:r>
        <w:rPr>
          <w:rFonts w:ascii="Tahoma" w:hAnsi="Tahoma"/>
        </w:rPr>
        <w:t>ซึ่งเป็นบริษัทในเครือ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นิปปอ</w:t>
      </w:r>
      <w:r>
        <w:rPr>
          <w:rFonts w:ascii="Tahoma" w:hAnsi="Tahoma"/>
        </w:rPr>
        <w:t>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เอ็กซ์เพรส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โฮลดิงส์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อิงค์</w:t>
      </w:r>
      <w:proofErr w:type="spellEnd"/>
      <w:r>
        <w:rPr>
          <w:rFonts w:ascii="Tahoma" w:hAnsi="Tahoma"/>
        </w:rPr>
        <w:t xml:space="preserve"> (NIPPON EXPRESS HOLDINGS, INC.) ได้ดำเนินการปรับปรุงบริการขนส่งสินค้าทางรถไฟบนเส้นทางรถไฟสายเหนือ-ใต้ของเวียดนามที่เชื่อมกรุงฮานอยกับนครโฮจิมินห์ </w:t>
      </w:r>
      <w:proofErr w:type="spellStart"/>
      <w:r>
        <w:rPr>
          <w:rFonts w:ascii="Tahoma" w:hAnsi="Tahoma"/>
        </w:rPr>
        <w:t>ด้วยการเปิดให้บริการรวบรวมสินค้าจากหลายเจ้าและจัดส่งไปพร้อมกัน</w:t>
      </w:r>
      <w:proofErr w:type="spellEnd"/>
      <w:r>
        <w:rPr>
          <w:rFonts w:ascii="Tahoma" w:hAnsi="Tahoma"/>
        </w:rPr>
        <w:t xml:space="preserve"> (consolidation serv</w:t>
      </w:r>
      <w:r>
        <w:rPr>
          <w:rFonts w:ascii="Tahoma" w:hAnsi="Tahoma"/>
        </w:rPr>
        <w:t>ice)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โลโก้ของเอ็นเอ็กซ์</w:t>
      </w:r>
      <w:proofErr w:type="spellEnd"/>
      <w:r>
        <w:rPr>
          <w:rFonts w:ascii="Tahoma" w:hAnsi="Tahoma"/>
        </w:rPr>
        <w:t xml:space="preserve">: </w:t>
      </w:r>
      <w:hyperlink r:id="rId4" w:history="1">
        <w:r>
          <w:rPr>
            <w:rStyle w:val="Hyperlink"/>
            <w:rFonts w:ascii="Tahoma" w:hAnsi="Tahoma"/>
          </w:rPr>
          <w:t>https://kyodonewsprwire.jp/img/202501283474-O4-9F3EjjM1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การขนส่งสินค้าทางรถไฟด้วยตู้คอนเทนเนอร์</w:t>
      </w:r>
      <w:proofErr w:type="spellEnd"/>
      <w:r>
        <w:rPr>
          <w:rFonts w:ascii="Tahoma" w:hAnsi="Tahoma"/>
        </w:rPr>
        <w:t>:</w:t>
      </w:r>
      <w:r>
        <w:br/>
      </w:r>
      <w:hyperlink r:id="rId5" w:history="1">
        <w:r>
          <w:rPr>
            <w:rStyle w:val="Hyperlink"/>
            <w:rFonts w:ascii="Tahoma" w:hAnsi="Tahoma"/>
          </w:rPr>
          <w:t>https://cdn.kyodonewsprwire.jp/prwfile/release/M103866/202501283474/_prw_PI2fl_Uf8vhFfg.jpg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ภูมิหลังของการพัฒนาบริการ</w:t>
      </w:r>
      <w:proofErr w:type="spellEnd"/>
    </w:p>
    <w:p w:rsidR="00AC1119" w:rsidRDefault="00397CFA">
      <w:pPr>
        <w:spacing w:after="0"/>
      </w:pPr>
      <w:r>
        <w:rPr>
          <w:rFonts w:ascii="Tahoma" w:hAnsi="Tahoma"/>
        </w:rPr>
        <w:t>ความต้องการด้านโลจิสติกส์มีความหลากหลายและซับซ้อนมากขึ้นตามการเติบโตอย่างรวดเร็วของเศร</w:t>
      </w:r>
      <w:r>
        <w:rPr>
          <w:rFonts w:ascii="Tahoma" w:hAnsi="Tahoma"/>
        </w:rPr>
        <w:t xml:space="preserve">ษฐกิจเวียดนาม โดยเครือข่ายโลจิสติกส์เส้นทางเหนือ-ใต้ของเวียดนามเป็นที่ต้องการมากขึ้นในฐานะเส้นทางขนส่งหลักระหว่างฐานการผลิตกับศูนย์กลางการบริโภค </w:t>
      </w:r>
      <w:proofErr w:type="spellStart"/>
      <w:r>
        <w:rPr>
          <w:rFonts w:ascii="Tahoma" w:hAnsi="Tahoma"/>
        </w:rPr>
        <w:t>เพื่อตอบสนองต่อความต้องการดังกล่าว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เวียดนาม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จึงได้เปิดตัวบริการขนส่งทางรถไฟเมื่อเดือนมิถุนายน</w:t>
      </w:r>
      <w:proofErr w:type="spellEnd"/>
      <w:r>
        <w:rPr>
          <w:rFonts w:ascii="Tahoma" w:hAnsi="Tahoma"/>
        </w:rPr>
        <w:t xml:space="preserve"> 2567 </w:t>
      </w:r>
      <w:proofErr w:type="spellStart"/>
      <w:r>
        <w:rPr>
          <w:rFonts w:ascii="Tahoma" w:hAnsi="Tahoma"/>
        </w:rPr>
        <w:t>ซ</w:t>
      </w:r>
      <w:r>
        <w:rPr>
          <w:rFonts w:ascii="Tahoma" w:hAnsi="Tahoma"/>
        </w:rPr>
        <w:t>ึ่งเชื่อมกรุงฮานอยกับนครโฮจิมินห์</w:t>
      </w:r>
      <w:proofErr w:type="spellEnd"/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ระยะทางราว</w:t>
      </w:r>
      <w:proofErr w:type="spellEnd"/>
      <w:r>
        <w:rPr>
          <w:rFonts w:ascii="Tahoma" w:hAnsi="Tahoma"/>
        </w:rPr>
        <w:t xml:space="preserve"> 1,700 </w:t>
      </w:r>
      <w:proofErr w:type="spellStart"/>
      <w:r>
        <w:rPr>
          <w:rFonts w:ascii="Tahoma" w:hAnsi="Tahoma"/>
        </w:rPr>
        <w:t>กิโลเมตร</w:t>
      </w:r>
      <w:proofErr w:type="spellEnd"/>
      <w:r>
        <w:rPr>
          <w:rFonts w:ascii="Tahoma" w:hAnsi="Tahoma"/>
        </w:rPr>
        <w:t xml:space="preserve">) </w:t>
      </w:r>
      <w:proofErr w:type="spellStart"/>
      <w:r>
        <w:rPr>
          <w:rFonts w:ascii="Tahoma" w:hAnsi="Tahoma"/>
        </w:rPr>
        <w:t>ภายในเวลาประมาณ</w:t>
      </w:r>
      <w:proofErr w:type="spellEnd"/>
      <w:r>
        <w:rPr>
          <w:rFonts w:ascii="Tahoma" w:hAnsi="Tahoma"/>
        </w:rPr>
        <w:t xml:space="preserve"> 48 </w:t>
      </w:r>
      <w:proofErr w:type="spellStart"/>
      <w:r>
        <w:rPr>
          <w:rFonts w:ascii="Tahoma" w:hAnsi="Tahoma"/>
        </w:rPr>
        <w:t>ชั่วโมง</w:t>
      </w:r>
      <w:proofErr w:type="spellEnd"/>
      <w:r>
        <w:rPr>
          <w:rFonts w:ascii="Tahoma" w:hAnsi="Tahoma"/>
        </w:rPr>
        <w:t xml:space="preserve"> (*1) </w:t>
      </w:r>
      <w:proofErr w:type="spellStart"/>
      <w:r>
        <w:rPr>
          <w:rFonts w:ascii="Tahoma" w:hAnsi="Tahoma"/>
        </w:rPr>
        <w:t>โดยบริการนี้ได้รับการตอบรับเป็นอย่างดีจากลูกค้าจำนวนมาก</w:t>
      </w:r>
      <w:proofErr w:type="spellEnd"/>
      <w:r>
        <w:rPr>
          <w:rFonts w:ascii="Tahoma" w:hAnsi="Tahoma"/>
        </w:rPr>
        <w:t xml:space="preserve"> ในฐานะที่เป็นบริการคุณภาพสูงซึ่งช่วยลดผลกระทบต่อสิ่งแวดล้อมอันเนื่องมาจากการขนส่ง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บัดนี้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เวีย</w:t>
      </w:r>
      <w:r>
        <w:rPr>
          <w:rFonts w:ascii="Tahoma" w:hAnsi="Tahoma"/>
        </w:rPr>
        <w:t>ดนาม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ได้เปิดตัวบริการ</w:t>
      </w:r>
      <w:proofErr w:type="spellEnd"/>
      <w:r>
        <w:rPr>
          <w:rFonts w:ascii="Tahoma" w:hAnsi="Tahoma"/>
        </w:rPr>
        <w:t xml:space="preserve"> LCL (Less than Container Load) </w:t>
      </w:r>
      <w:proofErr w:type="spellStart"/>
      <w:r>
        <w:rPr>
          <w:rFonts w:ascii="Tahoma" w:hAnsi="Tahoma"/>
        </w:rPr>
        <w:t>ซึ่งจะเข้ามาเติมเต็มบริการ</w:t>
      </w:r>
      <w:proofErr w:type="spellEnd"/>
      <w:r>
        <w:rPr>
          <w:rFonts w:ascii="Tahoma" w:hAnsi="Tahoma"/>
        </w:rPr>
        <w:t xml:space="preserve"> FCL (Full Container Load) </w:t>
      </w:r>
      <w:proofErr w:type="spellStart"/>
      <w:r>
        <w:rPr>
          <w:rFonts w:ascii="Tahoma" w:hAnsi="Tahoma"/>
        </w:rPr>
        <w:t>ที่มีอยู่เดิม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โดยบริษัทใช้คลังสินค้าของตนเองเป็นสถานีขนส่งตู้คอนเทนเนอร์</w:t>
      </w:r>
      <w:proofErr w:type="spellEnd"/>
      <w:r>
        <w:rPr>
          <w:rFonts w:ascii="Tahoma" w:hAnsi="Tahoma"/>
        </w:rPr>
        <w:t xml:space="preserve"> (CFS) </w:t>
      </w:r>
      <w:proofErr w:type="spellStart"/>
      <w:r>
        <w:rPr>
          <w:rFonts w:ascii="Tahoma" w:hAnsi="Tahoma"/>
        </w:rPr>
        <w:t>ขาเข้า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ขาออก</w:t>
      </w:r>
      <w:proofErr w:type="spellEnd"/>
      <w:r>
        <w:rPr>
          <w:rFonts w:ascii="Tahoma" w:hAnsi="Tahoma"/>
        </w:rPr>
        <w:t xml:space="preserve"> ซึ่งการบรรจุสินค้าใส่ตู้คอนเทนเนอร์และการนำสินค้าออกจากตู้</w:t>
      </w:r>
      <w:r>
        <w:rPr>
          <w:rFonts w:ascii="Tahoma" w:hAnsi="Tahoma"/>
        </w:rPr>
        <w:t>คอนเทนเนอร์จะดำเนินการภายในบริษัทเพื่อรับประกันการให้บริการอย่างมีคุณภาพสูง นับเป็นแนวทางที่มีประสิทธิภาพและยั่งยืนในการขนส่งสินค้าจำนวนน้อยซึ่งไม่เต็มตู้คอนเทนเนอร์ และยังช่วยให้ลูกค้าจำนวนมากขึ้นได้เข้าถึงโซลูชันโลจิสติกส์ที่ยืดหยุ่นและคุ้มค่าอีกด้วย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ภ</w:t>
      </w:r>
      <w:r>
        <w:rPr>
          <w:rFonts w:ascii="Tahoma" w:hAnsi="Tahoma"/>
        </w:rPr>
        <w:t>าพรวมของบริการรวบรวมสินค้าเพื่อขนส่งทางรถไฟ</w:t>
      </w:r>
      <w:proofErr w:type="spellEnd"/>
      <w:r>
        <w:rPr>
          <w:rFonts w:ascii="Tahoma" w:hAnsi="Tahoma"/>
        </w:rPr>
        <w:t xml:space="preserve"> (LCL)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เส้นทาง</w:t>
      </w:r>
      <w:proofErr w:type="spellEnd"/>
      <w:r>
        <w:rPr>
          <w:rFonts w:ascii="Tahoma" w:hAnsi="Tahoma"/>
        </w:rPr>
        <w:t xml:space="preserve">: </w:t>
      </w:r>
      <w:r>
        <w:rPr>
          <w:rFonts w:ascii="Tahoma" w:hAnsi="Tahoma"/>
        </w:rPr>
        <w:t>ระหว่างสถานีขนส่งตู้คอนเทนเนอร์ในกรุงฮานอยกับสถานีขนส่งตู้คอนเทนเนอร์ในนครโฮจิมินห์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ความถี่ในการขนส่ง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สัปดาห์ละสองครั้ง</w:t>
      </w:r>
      <w:proofErr w:type="spellEnd"/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จากกรุงฮานอยในวันพุธและศุกร์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จากนครโฮจิมินห์ในวันอังคารและเสาร์</w:t>
      </w:r>
      <w:proofErr w:type="spellEnd"/>
      <w:r>
        <w:rPr>
          <w:rFonts w:ascii="Tahoma" w:hAnsi="Tahoma"/>
        </w:rPr>
        <w:t>)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ระยะเวลาใน</w:t>
      </w:r>
      <w:r>
        <w:rPr>
          <w:rFonts w:ascii="Tahoma" w:hAnsi="Tahoma"/>
        </w:rPr>
        <w:t>การขนส่ง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ประมาณ</w:t>
      </w:r>
      <w:proofErr w:type="spellEnd"/>
      <w:r>
        <w:rPr>
          <w:rFonts w:ascii="Tahoma" w:hAnsi="Tahoma"/>
        </w:rPr>
        <w:t xml:space="preserve"> 58 </w:t>
      </w:r>
      <w:proofErr w:type="spellStart"/>
      <w:r>
        <w:rPr>
          <w:rFonts w:ascii="Tahoma" w:hAnsi="Tahoma"/>
        </w:rPr>
        <w:t>ชั่วโมง</w:t>
      </w:r>
      <w:proofErr w:type="spellEnd"/>
      <w:r>
        <w:rPr>
          <w:rFonts w:ascii="Tahoma" w:hAnsi="Tahoma"/>
        </w:rPr>
        <w:t xml:space="preserve"> (</w:t>
      </w:r>
      <w:proofErr w:type="spellStart"/>
      <w:r>
        <w:rPr>
          <w:rFonts w:ascii="Tahoma" w:hAnsi="Tahoma"/>
        </w:rPr>
        <w:t>ระหว่างสถานีขนส่งตู้คอนเทนเนอร์ของ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Quang</w:t>
      </w:r>
      <w:proofErr w:type="spellEnd"/>
      <w:r>
        <w:rPr>
          <w:rFonts w:ascii="Tahoma" w:hAnsi="Tahoma"/>
        </w:rPr>
        <w:t xml:space="preserve"> Minh Logistics </w:t>
      </w:r>
      <w:proofErr w:type="spellStart"/>
      <w:r>
        <w:rPr>
          <w:rFonts w:ascii="Tahoma" w:hAnsi="Tahoma"/>
        </w:rPr>
        <w:t>Center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กับสถานีขนส่งตู้คอนเทนเนอร์ของ</w:t>
      </w:r>
      <w:proofErr w:type="spellEnd"/>
      <w:r>
        <w:rPr>
          <w:rFonts w:ascii="Tahoma" w:hAnsi="Tahoma"/>
        </w:rPr>
        <w:t xml:space="preserve"> Song Than Logistics </w:t>
      </w:r>
      <w:proofErr w:type="spellStart"/>
      <w:r>
        <w:rPr>
          <w:rFonts w:ascii="Tahoma" w:hAnsi="Tahoma"/>
        </w:rPr>
        <w:t>Center</w:t>
      </w:r>
      <w:proofErr w:type="spellEnd"/>
      <w:r>
        <w:rPr>
          <w:rFonts w:ascii="Tahoma" w:hAnsi="Tahoma"/>
        </w:rPr>
        <w:t>)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lastRenderedPageBreak/>
        <w:t>การปล่อยก๊าซคาร์บอนไดออกไซด์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ประมาณหนึ่งในห้าของการขนส่งด้วยรถบรรทุก</w:t>
      </w:r>
      <w:proofErr w:type="spellEnd"/>
      <w:r>
        <w:rPr>
          <w:rFonts w:ascii="Tahoma" w:hAnsi="Tahoma"/>
        </w:rPr>
        <w:t xml:space="preserve"> (*2)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สถานที่ตั้งของสถานีขนส่งตู้ค</w:t>
      </w:r>
      <w:r>
        <w:rPr>
          <w:rFonts w:ascii="Tahoma" w:hAnsi="Tahoma"/>
        </w:rPr>
        <w:t>อนเทนเนอร์</w:t>
      </w:r>
      <w:proofErr w:type="spellEnd"/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กรุงฮานอย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Quang</w:t>
      </w:r>
      <w:proofErr w:type="spellEnd"/>
      <w:r>
        <w:rPr>
          <w:rFonts w:ascii="Tahoma" w:hAnsi="Tahoma"/>
        </w:rPr>
        <w:t xml:space="preserve"> Minh Logistics </w:t>
      </w:r>
      <w:proofErr w:type="spellStart"/>
      <w:r>
        <w:rPr>
          <w:rFonts w:ascii="Tahoma" w:hAnsi="Tahoma"/>
        </w:rPr>
        <w:t>Center</w:t>
      </w:r>
      <w:proofErr w:type="spellEnd"/>
    </w:p>
    <w:p w:rsidR="00AC1119" w:rsidRDefault="00397CFA">
      <w:pPr>
        <w:spacing w:after="0"/>
      </w:pPr>
      <w:r>
        <w:rPr>
          <w:rFonts w:ascii="Tahoma" w:hAnsi="Tahoma"/>
        </w:rPr>
        <w:t>(</w:t>
      </w:r>
      <w:proofErr w:type="spellStart"/>
      <w:r>
        <w:rPr>
          <w:rFonts w:ascii="Tahoma" w:hAnsi="Tahoma"/>
        </w:rPr>
        <w:t>นิคมอุตสาหกรรม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Quang</w:t>
      </w:r>
      <w:proofErr w:type="spellEnd"/>
      <w:r>
        <w:rPr>
          <w:rFonts w:ascii="Tahoma" w:hAnsi="Tahoma"/>
        </w:rPr>
        <w:t xml:space="preserve"> Minh Industrial Park </w:t>
      </w:r>
      <w:proofErr w:type="spellStart"/>
      <w:r>
        <w:rPr>
          <w:rFonts w:ascii="Tahoma" w:hAnsi="Tahoma"/>
        </w:rPr>
        <w:t>ในเขตเมลินห์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กรุงฮานอย</w:t>
      </w:r>
      <w:proofErr w:type="spellEnd"/>
      <w:r>
        <w:rPr>
          <w:rFonts w:ascii="Tahoma" w:hAnsi="Tahoma"/>
        </w:rPr>
        <w:t>)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นครโฮจิมินห์</w:t>
      </w:r>
      <w:proofErr w:type="spellEnd"/>
      <w:r>
        <w:rPr>
          <w:rFonts w:ascii="Tahoma" w:hAnsi="Tahoma"/>
        </w:rPr>
        <w:t xml:space="preserve">: Song Than Logistics </w:t>
      </w:r>
      <w:proofErr w:type="spellStart"/>
      <w:r>
        <w:rPr>
          <w:rFonts w:ascii="Tahoma" w:hAnsi="Tahoma"/>
        </w:rPr>
        <w:t>Center</w:t>
      </w:r>
      <w:proofErr w:type="spellEnd"/>
    </w:p>
    <w:p w:rsidR="00AC1119" w:rsidRDefault="00397CFA">
      <w:pPr>
        <w:spacing w:after="0"/>
      </w:pPr>
      <w:r>
        <w:rPr>
          <w:rFonts w:ascii="Tahoma" w:hAnsi="Tahoma"/>
        </w:rPr>
        <w:t>(</w:t>
      </w:r>
      <w:proofErr w:type="spellStart"/>
      <w:r>
        <w:rPr>
          <w:rFonts w:ascii="Tahoma" w:hAnsi="Tahoma"/>
        </w:rPr>
        <w:t>นิคมอุตสาหกรรม</w:t>
      </w:r>
      <w:proofErr w:type="spellEnd"/>
      <w:r>
        <w:rPr>
          <w:rFonts w:ascii="Tahoma" w:hAnsi="Tahoma"/>
        </w:rPr>
        <w:t xml:space="preserve"> Song Than 2 Industrial Park </w:t>
      </w:r>
      <w:proofErr w:type="spellStart"/>
      <w:r>
        <w:rPr>
          <w:rFonts w:ascii="Tahoma" w:hAnsi="Tahoma"/>
        </w:rPr>
        <w:t>ในเขตยีอาน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เมืองยีอาน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จังหวัดบิ่นห์เยือง</w:t>
      </w:r>
      <w:proofErr w:type="spellEnd"/>
      <w:r>
        <w:rPr>
          <w:rFonts w:ascii="Tahoma" w:hAnsi="Tahoma"/>
        </w:rPr>
        <w:t>)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คุณลักษณะข</w:t>
      </w:r>
      <w:r>
        <w:rPr>
          <w:rFonts w:ascii="Tahoma" w:hAnsi="Tahoma"/>
        </w:rPr>
        <w:t>องบริการ</w:t>
      </w:r>
      <w:proofErr w:type="spellEnd"/>
      <w:r>
        <w:rPr>
          <w:rFonts w:ascii="Tahoma" w:hAnsi="Tahoma"/>
        </w:rPr>
        <w:t>:</w:t>
      </w:r>
      <w:r>
        <w:br/>
      </w:r>
      <w:hyperlink r:id="rId6" w:history="1">
        <w:r>
          <w:rPr>
            <w:rStyle w:val="Hyperlink"/>
            <w:rFonts w:ascii="Tahoma" w:hAnsi="Tahoma"/>
          </w:rPr>
          <w:t>https://kyodonewsprwire.jp/attach/202501283474-O1-3R3O3i8k.pdf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กรุ๊ป</w:t>
      </w:r>
      <w:proofErr w:type="spellEnd"/>
      <w:r>
        <w:rPr>
          <w:rFonts w:ascii="Tahoma" w:hAnsi="Tahoma"/>
        </w:rPr>
        <w:t xml:space="preserve"> จะให้บริการโลจิสติกส์คุณภาพสูงต่อไปเพื่อตอบสนองความต้องการของลูกค้า พร้อมทั้งดำเนินการลดการปล่อยก๊าซคาร์บอนไดออกไซด์เพื่อบรรลุเป้าหมายในการสร้างสังคมที่ยั่งยืน</w:t>
      </w:r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r>
        <w:rPr>
          <w:rFonts w:ascii="Tahoma" w:hAnsi="Tahoma"/>
        </w:rPr>
        <w:t xml:space="preserve">(*1) </w:t>
      </w:r>
      <w:proofErr w:type="spellStart"/>
      <w:r>
        <w:rPr>
          <w:rFonts w:ascii="Tahoma" w:hAnsi="Tahoma"/>
        </w:rPr>
        <w:t>ระยะเวลาขนส่งระหว่างสถานี</w:t>
      </w:r>
      <w:proofErr w:type="spellEnd"/>
      <w:r>
        <w:rPr>
          <w:rFonts w:ascii="Tahoma" w:hAnsi="Tahoma"/>
        </w:rPr>
        <w:t xml:space="preserve"> Yen </w:t>
      </w:r>
      <w:proofErr w:type="spellStart"/>
      <w:r>
        <w:rPr>
          <w:rFonts w:ascii="Tahoma" w:hAnsi="Tahoma"/>
        </w:rPr>
        <w:t>Vien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ในกรุงฮานอย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กับสถานี</w:t>
      </w:r>
      <w:proofErr w:type="spellEnd"/>
      <w:r>
        <w:rPr>
          <w:rFonts w:ascii="Tahoma" w:hAnsi="Tahoma"/>
        </w:rPr>
        <w:t xml:space="preserve"> Song Than </w:t>
      </w:r>
      <w:proofErr w:type="spellStart"/>
      <w:r>
        <w:rPr>
          <w:rFonts w:ascii="Tahoma" w:hAnsi="Tahoma"/>
        </w:rPr>
        <w:t>ในนครโ</w:t>
      </w:r>
      <w:r>
        <w:rPr>
          <w:rFonts w:ascii="Tahoma" w:hAnsi="Tahoma"/>
        </w:rPr>
        <w:t>ฮจิมินห์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ส่วนการขนส่งแบบถึงหน้าประตูบ้าน</w:t>
      </w:r>
      <w:proofErr w:type="spellEnd"/>
      <w:r>
        <w:rPr>
          <w:rFonts w:ascii="Tahoma" w:hAnsi="Tahoma"/>
        </w:rPr>
        <w:t xml:space="preserve"> (Door-to-Door) </w:t>
      </w:r>
      <w:proofErr w:type="spellStart"/>
      <w:r>
        <w:rPr>
          <w:rFonts w:ascii="Tahoma" w:hAnsi="Tahoma"/>
        </w:rPr>
        <w:t>ต้องใช้เวลาเพิ่มเติมสำหรับการเข้ารับสินค้าและขนส่งสินค้า</w:t>
      </w:r>
      <w:proofErr w:type="spellEnd"/>
    </w:p>
    <w:p w:rsidR="00AC1119" w:rsidRDefault="00397CFA">
      <w:pPr>
        <w:spacing w:after="0"/>
      </w:pPr>
      <w:r>
        <w:rPr>
          <w:rFonts w:ascii="Tahoma" w:hAnsi="Tahoma"/>
        </w:rPr>
        <w:t xml:space="preserve">(*2) </w:t>
      </w:r>
      <w:r>
        <w:rPr>
          <w:rFonts w:ascii="Tahoma" w:hAnsi="Tahoma"/>
        </w:rPr>
        <w:t>การปล่อยก๊าซคาร์บอนไดออกไซด์จากการขนส่งระหว่างกรุงฮานอยกับนครโฮจิมินห์คำนวณโดยใช้ NX-GREEN Calculator (</w:t>
      </w:r>
      <w:proofErr w:type="spellStart"/>
      <w:r>
        <w:rPr>
          <w:rFonts w:ascii="Tahoma" w:hAnsi="Tahoma"/>
        </w:rPr>
        <w:t>เครื่องมือคำนวณก๊าซคาร์บอนไดออกไซด์</w:t>
      </w:r>
      <w:proofErr w:type="spellEnd"/>
      <w:r>
        <w:rPr>
          <w:rFonts w:ascii="Tahoma" w:hAnsi="Tahoma"/>
        </w:rPr>
        <w:t>)</w:t>
      </w:r>
      <w:r>
        <w:br/>
      </w:r>
      <w:hyperlink r:id="rId7" w:history="1">
        <w:r>
          <w:rPr>
            <w:rStyle w:val="Hyperlink"/>
            <w:rFonts w:ascii="Tahoma" w:hAnsi="Tahoma"/>
          </w:rPr>
          <w:t>https://www.nipponexpress.com/service/transportation/solutions/it/nx-green.html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เกี่ยวกับเอ็นเอ็กซ์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กรุ๊ป</w:t>
      </w:r>
      <w:proofErr w:type="spellEnd"/>
      <w:r>
        <w:rPr>
          <w:rFonts w:ascii="Tahoma" w:hAnsi="Tahoma"/>
        </w:rPr>
        <w:t>:</w:t>
      </w:r>
      <w:r>
        <w:br/>
      </w:r>
      <w:hyperlink r:id="rId8" w:history="1">
        <w:r>
          <w:rPr>
            <w:rStyle w:val="Hyperlink"/>
            <w:rFonts w:ascii="Tahoma" w:hAnsi="Tahoma"/>
          </w:rPr>
          <w:t>https://kyodonewsprwire.jp/attach/202501283474-O2-9asWEA7w.pdf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เว็บไซต์อย่างเป็นทางการของเอ็นเอ็กซ์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กรุ๊ป</w:t>
      </w:r>
      <w:proofErr w:type="spellEnd"/>
      <w:r>
        <w:rPr>
          <w:rFonts w:ascii="Tahoma" w:hAnsi="Tahoma"/>
        </w:rPr>
        <w:t xml:space="preserve">: </w:t>
      </w:r>
      <w:hyperlink r:id="rId9" w:history="1">
        <w:r>
          <w:rPr>
            <w:rStyle w:val="Hyperlink"/>
            <w:rFonts w:ascii="Tahoma" w:hAnsi="Tahoma"/>
          </w:rPr>
          <w:t>https://www.nipponexpre</w:t>
        </w:r>
        <w:r>
          <w:rPr>
            <w:rStyle w:val="Hyperlink"/>
            <w:rFonts w:ascii="Tahoma" w:hAnsi="Tahoma"/>
          </w:rPr>
          <w:t>ss.com/</w:t>
        </w:r>
      </w:hyperlink>
    </w:p>
    <w:p w:rsidR="00AC1119" w:rsidRDefault="00397CFA">
      <w:pPr>
        <w:spacing w:after="0"/>
      </w:pPr>
      <w:proofErr w:type="spellStart"/>
      <w:r>
        <w:rPr>
          <w:rFonts w:ascii="Tahoma" w:hAnsi="Tahoma"/>
        </w:rPr>
        <w:t>บัญชีลิงด์อินอย่างเป็นทางการของเอ็นเอ็กซ์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กรุ๊ป</w:t>
      </w:r>
      <w:proofErr w:type="spellEnd"/>
      <w:r>
        <w:rPr>
          <w:rFonts w:ascii="Tahoma" w:hAnsi="Tahoma"/>
        </w:rPr>
        <w:t xml:space="preserve">: </w:t>
      </w:r>
      <w:hyperlink r:id="rId10" w:history="1">
        <w:r>
          <w:rPr>
            <w:rStyle w:val="Hyperlink"/>
            <w:rFonts w:ascii="Tahoma" w:hAnsi="Tahoma"/>
          </w:rPr>
          <w:t>https://www.linkedin.com/company/nippon-express-group/</w:t>
        </w:r>
      </w:hyperlink>
    </w:p>
    <w:p w:rsidR="00AC1119" w:rsidRDefault="00397CFA">
      <w:pPr>
        <w:spacing w:after="0"/>
      </w:pPr>
      <w:r>
        <w:rPr>
          <w:rFonts w:ascii="Tahoma" w:hAnsi="Tahoma"/>
        </w:rPr>
        <w:t> </w:t>
      </w:r>
    </w:p>
    <w:p w:rsidR="00AC1119" w:rsidRDefault="00397CFA">
      <w:proofErr w:type="spellStart"/>
      <w:r>
        <w:rPr>
          <w:rFonts w:ascii="Tahoma" w:hAnsi="Tahoma"/>
        </w:rPr>
        <w:t>ที่มา</w:t>
      </w:r>
      <w:proofErr w:type="spellEnd"/>
      <w:r>
        <w:rPr>
          <w:rFonts w:ascii="Tahoma" w:hAnsi="Tahoma"/>
        </w:rPr>
        <w:t xml:space="preserve">: </w:t>
      </w:r>
      <w:proofErr w:type="spellStart"/>
      <w:r>
        <w:rPr>
          <w:rFonts w:ascii="Tahoma" w:hAnsi="Tahoma"/>
        </w:rPr>
        <w:t>นิปปอน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เอ็กซ์เพรส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โฮลดิงส์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อิงค์</w:t>
      </w:r>
      <w:proofErr w:type="spellEnd"/>
    </w:p>
    <w:sectPr w:rsidR="00AC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1119"/>
    <w:rsid w:val="00397CFA"/>
    <w:rsid w:val="00A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1E818-B5A2-484D-BCFE-920AD2A4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odonewsprwire.jp/attach/202501283474-O2-9asWEA7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pponexpress.com/service/transportation/solutions/it/nx-gree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odonewsprwire.jp/attach/202501283474-O1-3R3O3i8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kyodonewsprwire.jp/prwfile/release/M103866/202501283474/_prw_PI2fl_Uf8vhFfg.jpg" TargetMode="External"/><Relationship Id="rId10" Type="http://schemas.openxmlformats.org/officeDocument/2006/relationships/hyperlink" Target="https://www.linkedin.com/company/nippon-express-group/" TargetMode="External"/><Relationship Id="rId4" Type="http://schemas.openxmlformats.org/officeDocument/2006/relationships/hyperlink" Target="https://kyodonewsprwire.jp/img/202501283474-O4-9F3EjjM1" TargetMode="External"/><Relationship Id="rId9" Type="http://schemas.openxmlformats.org/officeDocument/2006/relationships/hyperlink" Target="https://www.nipponex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Sammut, Katrina</cp:lastModifiedBy>
  <cp:revision>2</cp:revision>
  <dcterms:created xsi:type="dcterms:W3CDTF">2025-02-12T01:03:00Z</dcterms:created>
  <dcterms:modified xsi:type="dcterms:W3CDTF">2025-02-12T01:03:00Z</dcterms:modified>
</cp:coreProperties>
</file>