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3a7a22a5b4f490a" /></Relationships>
</file>

<file path=word/document.xml><?xml version="1.0" encoding="utf-8"?>
<w:document xmlns:w="http://schemas.openxmlformats.org/wordprocessingml/2006/main">
  <w:body/>
  <w:body>
    <w:p>
      <w:r>
        <w:rPr>
          <w:sz w:val="32"/>
          <w:b/>
        </w:rPr>
        <w:t>Tỉnh Miyagi của Nhật Bản tổ chức "Hội nghị thượng đỉnh Đại sứ Miyagi" với các quan chức từ 11 quốc gia/khu vực</w:t>
      </w:r>
    </w:p>
    <w:p>
      <w:r>
        <w:rPr>
          <w:sz w:val="28"/>
        </w:rPr>
        <w:t>Chính quyền tỉnh Miyagi</w:t>
      </w:r>
    </w:p>
    <w:p>
      <w:r>
        <w:rPr>
          <w:sz w:val="26"/>
        </w:rPr>
        <w:t>SENDAI, Nhật Bản, ngày 6 tháng 2 năm 2025 /Kyodo JBN/ --</w:t>
      </w:r>
    </w:p>
    <w:p>
      <w:pPr>
        <w:spacing w:before="0" w:after="0"/>
        <w:ind w:left="0" w:right="0"/>
      </w:pPr>
      <w:r>
        <w:rPr>
          <w:rFonts w:ascii="Times New Roman" w:hAnsi="Times New Roman"/>
          <w:sz w:val="28"/>
        </w:rPr>
        <w:t xml:space="preserve">Chính quyền tỉnh Miyagi ở đông bắc Nhật Bản đã mời các đại sứ tại Nhật Bản, đại diện và các quan chức khác từ 11 quốc gia/khu vực -- Ấn Độ, Hàn Quốc, Việt Nam, Kuwait, Campuchia, Indonesia, Australia, Pháp, Đức, Italy và Đài Loan -- để tổ chức "Hội nghị thượng đỉnh Đại sứ Miyagi" từ ngày 23 tháng 1 (thứ năm) đến ngày 25 tháng 1 (thứ bảy), năm 2025. Sự kiện này là một phần trong nỗ lực của tỉnh nhằm thúc đẩy giao lưu nhân lực quốc tế và hợp tác kinh tế.</w:t>
      </w:r>
    </w:p>
    <w:p>
      <w:pPr>
        <w:spacing w:before="0" w:after="0"/>
        <w:ind w:left="0" w:right="0"/>
      </w:pPr>
      <w:r>
        <w:rPr>
          <w:rFonts w:ascii="Times New Roman" w:hAnsi="Times New Roman"/>
          <w:sz w:val="28"/>
        </w:rPr>
        <w:t xml:space="preserve"> </w:t>
      </w:r>
    </w:p>
    <w:p>
      <w:pPr>
        <w:spacing w:before="0" w:after="0"/>
        <w:ind w:left="0" w:right="0"/>
      </w:pPr>
      <w:r>
        <w:rPr>
          <w:rFonts w:ascii="Times New Roman" w:hAnsi="Times New Roman"/>
          <w:sz w:val="28"/>
        </w:rPr>
        <w:t xml:space="preserve">Thống đốc Miyagi Yoshihiro Murai ban hành Tuyên bố Matsushima tại Chùa Zuigan-ji: </w:t>
      </w:r>
    </w:p>
    <w:p>
      <w:pPr>
        <w:spacing w:before="0" w:after="0"/>
        <w:ind w:left="0" w:right="0"/>
        <w:jc w:val="left"/>
      </w:pPr>
      <w:r>
        <w:rPr>
          <w:rFonts w:ascii="Arial" w:hAnsi="Arial"/>
          <w:color w:val="000000"/>
          <w:sz w:val="22"/>
        </w:rPr>
        <w:t xml:space="preserve"> </w:t>
      </w:r>
      <w:hyperlink xmlns:r="http://schemas.openxmlformats.org/officeDocument/2006/relationships" w:history="true" r:id="R3fd95b46b0004af4">
        <w:r>
          <w:rPr>
            <w:rStyle w:val="Hyperlink"/>
            <w:rFonts w:ascii="Arial" w:hAnsi="Arial"/>
            <w:color w:val="000000"/>
            <w:sz w:val="22"/>
          </w:rPr>
          <w:t xml:space="preserve">https://kyodo-pr.box.com/s/vmlvjchij5f5oe0o1qesqqbuqlqy10dn</w:t>
        </w:r>
      </w:hyperlink>
    </w:p>
    <w:p>
      <w:pPr>
        <w:spacing w:before="0" w:after="0"/>
        <w:ind w:left="0" w:right="0"/>
        <w:jc w:val="left"/>
      </w:pPr>
      <w:r>
        <w:rPr>
          <w:rFonts w:ascii="Arial" w:hAnsi="Arial"/>
          <w:color w:val="000000"/>
          <w:sz w:val="22"/>
        </w:rPr>
        <w:t xml:space="preserve"> </w:t>
      </w:r>
    </w:p>
    <w:p>
      <w:pPr>
        <w:spacing w:before="0" w:after="0"/>
        <w:ind w:left="0" w:right="0"/>
        <w:jc w:val="left"/>
      </w:pPr>
      <w:r>
        <w:rPr>
          <w:rFonts w:ascii="Arial" w:hAnsi="Arial"/>
          <w:color w:val="000000"/>
          <w:sz w:val="22"/>
        </w:rPr>
        <w:t xml:space="preserve">YouTube: </w:t>
      </w:r>
      <w:hyperlink xmlns:r="http://schemas.openxmlformats.org/officeDocument/2006/relationships" w:history="true" r:id="Rc5046b35e95a4f32">
        <w:r>
          <w:rPr>
            <w:rStyle w:val="Hyperlink"/>
            <w:rFonts w:ascii="Arial" w:hAnsi="Arial"/>
            <w:color w:val="000000"/>
            <w:sz w:val="22"/>
          </w:rPr>
          <w:t xml:space="preserve">https://youtu.be/sjKuu14Ledo</w:t>
        </w:r>
      </w:hyperlink>
    </w:p>
    <w:p>
      <w:pPr>
        <w:spacing w:before="0" w:after="0"/>
        <w:ind w:left="0" w:right="0"/>
        <w:jc w:val="left"/>
      </w:pPr>
      <w:r>
        <w:rPr>
          <w:rFonts w:ascii="Arial" w:hAnsi="Arial"/>
          <w:color w:val="000000"/>
          <w:sz w:val="22"/>
        </w:rPr>
        <w:t xml:space="preserve"> </w:t>
      </w:r>
    </w:p>
    <w:p>
      <w:pPr>
        <w:spacing w:before="0" w:after="0"/>
        <w:ind w:left="0" w:right="0"/>
      </w:pPr>
      <w:r>
        <w:rPr>
          <w:rFonts w:ascii="Times New Roman" w:hAnsi="Times New Roman"/>
          <w:sz w:val="28"/>
        </w:rPr>
        <w:t xml:space="preserve">Trong buổi lễ khai mạc tại Khách sạn Matsushima TAIKANSO, các thông điệp video từ Thống đốc Iwate Takuya Tasso và Thống đốc Fukushima Masao Uchibori đã được giới thiệu sau khi các đại sứ, đại diện và quan chức từ 11 quốc gia/khu vực có bài phát biểu. Sau đó, Giám đốc Tổ chức Xúc tiến Du lịch Tohoku Junichi Konno đã có bài thuyết trình để quảng bá du lịch và các sản phẩm của Tohoku, tiếp theo là màn trình diễn của các thành viên câu lạc bộ thư pháp của Trường trung học phổ thông Sendai Ikuei Gakuen.</w:t>
      </w:r>
    </w:p>
    <w:p>
      <w:pPr>
        <w:spacing w:before="0" w:after="0"/>
        <w:ind w:left="0" w:right="0"/>
      </w:pPr>
      <w:r>
        <w:rPr>
          <w:rFonts w:ascii="Times New Roman" w:hAnsi="Times New Roman"/>
          <w:sz w:val="28"/>
        </w:rPr>
        <w:t xml:space="preserve"> </w:t>
      </w:r>
    </w:p>
    <w:p>
      <w:pPr>
        <w:spacing w:before="0" w:after="0"/>
        <w:ind w:left="0" w:right="0"/>
      </w:pPr>
      <w:r>
        <w:rPr>
          <w:rFonts w:ascii="Times New Roman" w:hAnsi="Times New Roman"/>
          <w:sz w:val="28"/>
        </w:rPr>
        <w:t xml:space="preserve">Khi ban hành "Tuyên bố Matsushima của Hội nghị thượng đỉnh Đại sứ Miyagi" tại chính điện của Chùa Zuigan-ji, một báu vật quốc gia, Thống đốc Miyagi Murai cho biết: "Thay mặt cho người dân Tỉnh Miyagi, tôi xin bày tỏ lòng biết ơn chân thành một lần nữa vì sự hỗ trợ to lớn và sự động viên nồng nhiệt từ mọi người trên khắp thế giới vào thời điểm xảy ra thiệt hại nghiêm trọng do Trận động đất lớn ở Đông Nhật Bản gây ra. Tỉnh Miyagi đã có thể phục hồi nhờ sự hỗ trợ của các bạn. Không chỉ là phục hồi. Tỉnh đã vượt qua thảm họa trong khi hướng tới 'tái thiết sáng tạo' hướng tới tương lai, tạo ra những giá trị mới trong từng lĩnh vực như xã hội, kinh tế và môi trường. Chúng tôi cam kết không chỉ tái thiết các ngành nông nghiệp, lâm nghiệp và thủy sản và tái thiết ngành du lịch mà còn nuôi dưỡng các công ty liên doanh hỗ trợ nền kinh tế địa phương và phòng ngừa/giảm nhẹ thiên tai bằng công nghệ tiên tiến. 'Hội nghị thượng đỉnh Đại sứ Miyagi' là một bước tiến quan trọng hướng tới việc làm sâu sắc hơn nữa mối quan hệ với mọi người và mở ra những khả năng mới trong tương lai. Sau hội nghị thượng đỉnh này, Tỉnh Miyagi sẽ tiếp tục theo đuổi những thách thức tiếp theo trong sự phối hợp với mọi người ở các quốc gia và khu vực tham dự."</w:t>
      </w:r>
    </w:p>
    <w:p>
      <w:pPr>
        <w:spacing w:before="0" w:after="0"/>
        <w:ind w:left="0" w:right="0"/>
      </w:pPr>
      <w:r>
        <w:rPr>
          <w:rFonts w:ascii="Times New Roman" w:hAnsi="Times New Roman"/>
          <w:sz w:val="28"/>
        </w:rPr>
        <w:t xml:space="preserve"> </w:t>
      </w:r>
    </w:p>
    <w:p>
      <w:pPr>
        <w:spacing w:before="0" w:after="0"/>
        <w:ind w:left="0" w:right="0"/>
      </w:pPr>
      <w:r>
        <w:rPr>
          <w:rFonts w:ascii="Times New Roman" w:hAnsi="Times New Roman"/>
          <w:sz w:val="28"/>
        </w:rPr>
        <w:t xml:space="preserve">Sau khi tuyên bố được ban hành, một buổi lễ đã được tổ chức tại Khách sạn Metropolitan Sendai để ký biên bản ghi nhớ với những người tham dự hội nghị thượng đỉnh.</w:t>
      </w:r>
    </w:p>
    <w:p>
      <w:pPr>
        <w:spacing w:before="0" w:after="0"/>
        <w:ind w:left="0" w:right="0"/>
      </w:pPr>
      <w:r>
        <w:rPr>
          <w:rFonts w:ascii="Times New Roman" w:hAnsi="Times New Roman"/>
          <w:sz w:val="28"/>
        </w:rPr>
        <w:t xml:space="preserve"> </w:t>
      </w:r>
    </w:p>
    <w:p>
      <w:pPr>
        <w:spacing w:before="0" w:after="0"/>
        <w:ind w:left="0" w:right="0"/>
      </w:pPr>
      <w:r>
        <w:rPr>
          <w:rFonts w:ascii="Times New Roman" w:hAnsi="Times New Roman"/>
          <w:sz w:val="28"/>
        </w:rPr>
        <w:t xml:space="preserve">Nguồn: Chính quyền Tỉnh Miyagi</w:t>
      </w:r>
    </w:p>
    <w:p>
      <w:pPr>
        <w:spacing w:before="0" w:after="0"/>
        <w:ind w:left="0" w:right="0"/>
        <w:jc w:val="left"/>
      </w:pPr>
      <w:r>
        <w:rPr>
          <w:rFonts w:ascii="Arial" w:hAnsi="Arial"/>
          <w:color w:val="000000"/>
          <w:sz w:val="22"/>
        </w:rPr>
        <w:t xml:space="preserve"> </w:t>
      </w:r>
    </w:p>
    <w:p>
      <w:pPr>
        <w:spacing w:before="0" w:after="0"/>
        <w:ind w:left="0" w:right="0"/>
        <w:jc w:val="left"/>
      </w:pPr>
      <w:r>
        <w:rPr>
          <w:rFonts w:ascii="游明朝" w:hAnsi="游明朝"/>
          <w:color w:val="000000"/>
          <w:sz w:val="20"/>
        </w:rPr>
        <w:t xml:space="preserve"> </w:t>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hyperlink" Target="https://kyodo-pr.box.com/s/vmlvjchij5f5oe0o1qesqqbuqlqy10dn" TargetMode="External" Id="R3fd95b46b0004af4" /><Relationship Type="http://schemas.openxmlformats.org/officeDocument/2006/relationships/styles" Target="/word/styles.xml" Id="R1ed07204d71248b6" /><Relationship Type="http://schemas.openxmlformats.org/officeDocument/2006/relationships/hyperlink" Target="https://youtu.be/sjKuu14Ledo" TargetMode="External" Id="Rc5046b35e95a4f32" /></Relationships>
</file>