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32178b331494e4e" /></Relationships>
</file>

<file path=word/document.xml><?xml version="1.0" encoding="utf-8"?>
<w:document xmlns:w="http://schemas.openxmlformats.org/wordprocessingml/2006/main">
  <w:body/>
  <w:body>
    <w:p>
      <w:r>
        <w:rPr>
          <w:sz w:val="32"/>
          <w:b/>
        </w:rPr>
        <w:t>[AsiaNet] TotalEnergies BWF Thomas &amp; Uber Cup Finals, 청두에서 개막</w:t>
      </w:r>
    </w:p>
    <w:p>
      <w:r>
        <w:rPr>
          <w:sz w:val="28"/>
        </w:rPr>
        <w:t>Organizing Committee of the TotalEnergies BWF Thomas &amp; Uber Cup Finals 2024</w:t>
      </w:r>
    </w:p>
    <w:p>
      <w:r>
        <w:rPr>
          <w:sz w:val="26"/>
        </w:rPr>
        <w:t>청두, 중국 2024년 4월 26일 /AsiaNet=연합뉴스/-- </w:t>
      </w:r>
    </w:p>
    <w:p>
      <w:r>
        <w:t xml:space="preserve">AsiaNet 0200116</w:t>
      </w:r>
    </w:p>
    <w:p>
      <w:r>
        <w:t xml:space="preserve"> </w:t>
      </w:r>
    </w:p>
    <w:p>
      <w:r>
        <w:t xml:space="preserve">4월 27일부터 5월 5일까지 전 세계 배드민턴 애호가들의 이목이 중국 청두에 집중될 것으로 예상된다. 바로 세계에서 가장 권위 있는 배드민턴 단체 선수권 대회 중 하나인 TotalEnergies BWF Thomas &amp; Uber Cup Finals 2024가 열리기 때문이다. 이 경기는 Chengdu High-tech Zone Sports Centre Gymnasium에서 개최된다.</w:t>
      </w:r>
    </w:p>
    <w:p>
      <w:r>
        <w:t xml:space="preserve"> </w:t>
      </w:r>
    </w:p>
    <w:p>
      <w:r>
        <w:t xml:space="preserve">대회 조직위원회에 따르면 중국 서부 지역에서 세계 최고 수준의 배드민턴 대회가 개최되는 것은 이번이 처음이다. Thomas &amp; Uber Cup 기간 동안 20개 국가 및 지역에서 온 32개 팀이 청두에 모여 트로피를 놓고 경쟁한다.</w:t>
      </w:r>
    </w:p>
    <w:p>
      <w:r>
        <w:t xml:space="preserve"> </w:t>
      </w:r>
    </w:p>
    <w:p>
      <w:r>
        <w:t xml:space="preserve">개최 도시인 청두에서 배드민턴은 많은 팬을 보유하고 있으며 시민들의 참여율도 가장 높은 인기 스포츠다. 청두 배드민턴 협회가 발표한 자료에 따르면 청두에서는 50만 명 이상의 사람들이 취미로 배드민턴을 즐기고 있으며, 청두에는 440개가 넘는 경기장이 4개 이상의 배드민턴 코트를 보유하고 있다. 배드민턴은 스포츠 교육 및 훈련에 대한 지출 측면에서 1위를 차지하고 있다.</w:t>
      </w:r>
    </w:p>
    <w:p>
      <w:r>
        <w:t xml:space="preserve"> </w:t>
      </w:r>
    </w:p>
    <w:p>
      <w:r>
        <w:t xml:space="preserve">배드민턴을 향한 열정은 스포츠를 향한 청두의 열정에 비하면 일부에 불과하다. 최근 몇 년간 청두는 제31회 하계 세계대학경기대회 및 ITTF 세계팀선수권대회와 같은 수준 높은 국제 스포츠 행사를 잇달아 개최하는 등 세계적으로 유명한 스포츠 도시로 자리매김하기 위해 많은 노력을 기울여 왔다. 이러한 노력으로 도시 전역에서 스포츠 인프라 시설이 전면적으로 개선되었고 청두 시민들 사이에서 운동의 인기가 증가했다. 배드민턴을 포함한 스포츠에 참여하고 신체 활동이 가져다주는 건강과 즐거움을 만끽하는 청두 시민이 늘어났다.</w:t>
      </w:r>
    </w:p>
    <w:p>
      <w:r>
        <w:t xml:space="preserve"> </w:t>
      </w:r>
    </w:p>
    <w:p>
      <w:r>
        <w:t xml:space="preserve">쓰촨성의 성도, 청두에서 열리는 Thomas &amp; Uber Cup은 청두와 스포츠와의 관계를 더욱 돈독하게 할 것으로 예상된다. 가까운 미래에 청두는 ITTF 혼합 단체전 월드컵, 세계 댄스 스포츠 페스티벌(WDSF) 중국 및 청두 마라톤과 같은 최고 수준의 국제 및 국내 스포츠 행사를 50개 이상 개최하여 청두의 운동 유전자를 지속적으로 강화할 계획이다.</w:t>
      </w:r>
    </w:p>
    <w:p>
      <w:r>
        <w:t xml:space="preserve"> </w:t>
      </w:r>
    </w:p>
    <w:p>
      <w:r>
        <w:t xml:space="preserve">자료 제공: Organizing Committee of the TotalEnergies BWF Thomas &amp; Uber Cup Finals 2024</w:t>
      </w:r>
    </w:p>
  </w:body>
</w:document>
</file>