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f3d04a99c461f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中国の昌江と出会う：文化・芸術融合とのランデブー</w:t>
      </w:r>
    </w:p>
    <w:p>
      <w:r>
        <w:rPr>
          <w:sz w:val="28"/>
        </w:rPr>
        <w:t>Convergence Media Center of Changjiang</w:t>
      </w:r>
    </w:p>
    <w:p>
      <w:r>
        <w:rPr>
          <w:sz w:val="26"/>
        </w:rPr>
        <w:t>【海口（中国）2024年4月22日新華社＝共同通信JBN】</w:t>
      </w:r>
    </w:p>
    <w:p>
      <w:pPr>
        <w:spacing w:before="0" w:after="0"/>
        <w:ind w:left="0" w:right="0"/>
        <w:jc w:val="both"/>
      </w:pPr>
      <w:r>
        <w:rPr>
          <w:rFonts w:ascii="ＭＳ 明朝" w:hAnsi="ＭＳ 明朝"/>
          <w:sz w:val="20"/>
        </w:rPr>
        <w:t xml:space="preserve">海南省の昌江リー（黎）族自治県と著名デザイナー陣がプロデュースしたファッションショー、</w:t>
      </w:r>
      <w:r>
        <w:rPr>
          <w:rFonts w:ascii="Times New Roman" w:hAnsi="Times New Roman"/>
          <w:sz w:val="20"/>
        </w:rPr>
        <w:t xml:space="preserve">2024</w:t>
      </w:r>
      <w:r>
        <w:rPr>
          <w:rFonts w:ascii="ＭＳ 明朝" w:hAnsi="ＭＳ 明朝"/>
          <w:sz w:val="20"/>
        </w:rPr>
        <w:t xml:space="preserve">年</w:t>
      </w:r>
      <w:r>
        <w:rPr>
          <w:rFonts w:ascii="Times New Roman" w:hAnsi="Times New Roman"/>
          <w:sz w:val="20"/>
        </w:rPr>
        <w:t xml:space="preserve">China International Consumer Products Expo Fashion Week</w:t>
      </w:r>
      <w:r>
        <w:rPr>
          <w:rFonts w:ascii="ＭＳ 明朝" w:hAnsi="ＭＳ 明朝"/>
          <w:sz w:val="20"/>
        </w:rPr>
        <w:t xml:space="preserve">（中国国際消費財博覧会ファッションウイーク）「</w:t>
      </w:r>
      <w:r>
        <w:rPr>
          <w:rFonts w:ascii="Times New Roman" w:hAnsi="Times New Roman"/>
          <w:sz w:val="20"/>
        </w:rPr>
        <w:t xml:space="preserve">Rendezvous with Changjiang</w:t>
      </w:r>
      <w:r>
        <w:rPr>
          <w:rFonts w:ascii="ＭＳ 明朝" w:hAnsi="ＭＳ 明朝"/>
          <w:sz w:val="20"/>
        </w:rPr>
        <w:t xml:space="preserve">（昌江とのランデブー）」の閉幕式がこのほど行われ、昌江、海南省、中国の美が世界に披露されました。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ＭＳ 明朝" w:hAnsi="ＭＳ 明朝"/>
          <w:sz w:val="20"/>
        </w:rPr>
        <w:t xml:space="preserve">昌江パンヤの木、リー錦やリー族の陶器（黎陶）などの要素によって、閉幕式のランウェイは昌江の竹筏、黎陶、織機や両側のリー錦緞帳で飾られ、観客を昌江独特の自然美と豊かな文化に没頭させました。ファッションデザイナー陣は昌江の文化的要素も創造的にデザインに組み込み、伝統美を現代デザインアートに融合して一連の中国特有ファッションを生み出し、その文化的卓越性を鮮やかに表現しました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ＭＳ 明朝" w:hAnsi="ＭＳ 明朝"/>
          <w:sz w:val="20"/>
        </w:rPr>
        <w:t xml:space="preserve">アジア太平洋地域最大の高級消費財展示会として、今年の博覧会は</w:t>
      </w:r>
      <w:r>
        <w:rPr>
          <w:rFonts w:ascii="Times New Roman" w:hAnsi="Times New Roman"/>
          <w:sz w:val="20"/>
        </w:rPr>
        <w:t xml:space="preserve">71</w:t>
      </w:r>
      <w:r>
        <w:rPr>
          <w:rFonts w:ascii="ＭＳ 明朝" w:hAnsi="ＭＳ 明朝"/>
          <w:sz w:val="20"/>
        </w:rPr>
        <w:t xml:space="preserve">カ国・地域の</w:t>
      </w:r>
      <w:r>
        <w:rPr>
          <w:rFonts w:ascii="Times New Roman" w:hAnsi="Times New Roman"/>
          <w:sz w:val="20"/>
        </w:rPr>
        <w:t xml:space="preserve">4000</w:t>
      </w:r>
      <w:r>
        <w:rPr>
          <w:rFonts w:ascii="ＭＳ 明朝" w:hAnsi="ＭＳ 明朝"/>
          <w:sz w:val="20"/>
        </w:rPr>
        <w:t xml:space="preserve">強のブランドにプラットフォームを提供し、経済、貿易、文化の交流と協力を深化させました。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Convergence Media Center of Changjiang</w:t>
      </w:r>
      <w:r>
        <w:rPr>
          <w:rFonts w:ascii="ＭＳ 明朝" w:hAnsi="ＭＳ 明朝"/>
          <w:sz w:val="20"/>
        </w:rPr>
        <w:t xml:space="preserve">当局によると、リー族自治県は</w:t>
      </w:r>
      <w:r>
        <w:rPr>
          <w:rFonts w:ascii="Times New Roman" w:hAnsi="Times New Roman"/>
          <w:sz w:val="20"/>
        </w:rPr>
        <w:t xml:space="preserve">3</w:t>
      </w:r>
      <w:r>
        <w:rPr>
          <w:rFonts w:ascii="ＭＳ 明朝" w:hAnsi="ＭＳ 明朝"/>
          <w:sz w:val="20"/>
        </w:rPr>
        <w:t xml:space="preserve">年連続で博覧会のファッションウイークに協力して、昌江文化を世界に紹介する取り組みを示しました。また、今年</w:t>
      </w:r>
      <w:r>
        <w:rPr>
          <w:rFonts w:ascii="Times New Roman" w:hAnsi="Times New Roman"/>
          <w:sz w:val="20"/>
        </w:rPr>
        <w:t xml:space="preserve">3</w:t>
      </w:r>
      <w:r>
        <w:rPr>
          <w:rFonts w:ascii="ＭＳ 明朝" w:hAnsi="ＭＳ 明朝"/>
          <w:sz w:val="20"/>
        </w:rPr>
        <w:t xml:space="preserve">月には昌江の省級無形文化遺産「牛革スツール」をフランス・パリの「</w:t>
      </w:r>
      <w:r>
        <w:rPr>
          <w:rFonts w:ascii="Times New Roman" w:hAnsi="Times New Roman"/>
          <w:sz w:val="20"/>
        </w:rPr>
        <w:t xml:space="preserve">Bonjour Chine, Soleil Hainan</w:t>
      </w:r>
      <w:r>
        <w:rPr>
          <w:rFonts w:ascii="ＭＳ 明朝" w:hAnsi="ＭＳ 明朝"/>
          <w:sz w:val="20"/>
        </w:rPr>
        <w:t xml:space="preserve">」</w:t>
      </w:r>
      <w:r>
        <w:rPr>
          <w:rFonts w:ascii="Times New Roman" w:hAnsi="Times New Roman"/>
          <w:sz w:val="20"/>
        </w:rPr>
        <w:t xml:space="preserve">International Image Exhibition and Hainan Tourism and Cultural Promotion Event</w:t>
      </w:r>
      <w:r>
        <w:rPr>
          <w:rFonts w:ascii="ＭＳ 明朝" w:hAnsi="ＭＳ 明朝"/>
          <w:sz w:val="20"/>
        </w:rPr>
        <w:t xml:space="preserve">（「ボンジュール中国、ソレイユ海南」国際イメージ展・海南観光文化振興イベント）で展示して、フランスのオーディエンスと国際メディアから大いに注目されました。</w:t>
      </w:r>
    </w:p>
    <w:p>
      <w:pPr>
        <w:spacing w:before="0" w:after="0"/>
        <w:ind w:left="0" w:right="0"/>
        <w:jc w:val="both"/>
      </w:pPr>
      <w:r>
        <w:rPr>
          <w:rFonts w:ascii="Times New Roman" w:hAnsi="Times New Roman"/>
          <w:sz w:val="20"/>
        </w:rPr>
        <w:t xml:space="preserve"> </w:t>
      </w:r>
    </w:p>
    <w:p>
      <w:pPr>
        <w:spacing w:before="0" w:after="0"/>
        <w:ind w:left="0" w:right="0"/>
        <w:jc w:val="both"/>
      </w:pPr>
      <w:r>
        <w:rPr>
          <w:rFonts w:ascii="ＭＳ 明朝" w:hAnsi="ＭＳ 明朝"/>
          <w:sz w:val="20"/>
        </w:rPr>
        <w:t xml:space="preserve">ソース：</w:t>
      </w:r>
      <w:r>
        <w:rPr>
          <w:rFonts w:ascii="Times New Roman" w:hAnsi="Times New Roman"/>
          <w:sz w:val="20"/>
        </w:rPr>
        <w:t xml:space="preserve">Convergence Media Center of Changjiang</w:t>
      </w:r>
    </w:p>
  </w:body>
</w:document>
</file>