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b59ccf5de40d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มณฑลส่านซีประกอบพิธีบูชาจักรพรรดิเหลืองเนื่องในเทศกาลเช็งเม้งประจำปี 2567</w:t>
      </w:r>
    </w:p>
    <w:p>
      <w:r>
        <w:rPr>
          <w:sz w:val="28"/>
        </w:rPr>
        <w:t>รัฐบาลมณฑลส่านซี</w:t>
      </w:r>
    </w:p>
    <w:p>
      <w:r>
        <w:rPr>
          <w:sz w:val="26"/>
        </w:rPr>
        <w:t>หวงหลิง, จีน, 7 เมษายน 2567 /ซินหัว-เอเชียเน็ท/ดาต้าเซ็ต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ประชาชนชาวจีนมากกว่า 400 คน ซึ่งรวมถึงชาวจีนโพ้นทะเล ได้เข้าร่วมพิธีบูชาจักรพรรดิเหลือง หรือจักรพรรดิหวงตี้ บรรพกษัตริย์ของชนชาติจีน ณ มณฑลส่านซี ทางตะวันตกเฉียงเหนือของจีน เมื่อวันที่ 4 เมษายนที่ผ่านมา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พิธีบูชาจักรพรรดิเหลืองจัดขึ้นเป็นประจำทุกปีในเทศกาลเช็งเม้ง ซึ่งในปีนี้ตรงกับวันพฤหัสบดีที่ 4 เมษายน โดยลูกหลานชาวจีนต่างมารวมตัวกันทำความสะอาดสุสานและกราบไหว้ดวงวิญญาณของบรรพบุรุษรวมถึงสมาชิกในครอบครัวผู้ล่วงลับ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จักรพรรดิหวงตี้ได้รับการเคารพบูชาในฐานะบรรพกษัตริย์ในตำนานของชนชาติจีน โดยเป็นผู้สร้างอารยธรรมจีนและเป็นบรรพบุรุษร่วมกันของชาวจีนทุกคน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ผู้เข้าร่วมพิธีได้วางกระเช้าดอกไม้ถวายแด่จักรพรรดิหวงตี้ โดยบุคคลสำคัญที่เข้าร่วมพิธีประกอบด้วย เผิงชิงหัว รองประธานคณะกรรมการถาวรประจำสภาประชาชนแห่งชาติ, เจียงจั้วจวิน รองประธานคณะกรรมการแห่งชาติประจำสภาที่ปรึกษาทางการเมืองแห่งประชาชนจีน, หม่าอิงจิ่ว อดีตประธานพรรคก๊กมินตั๋ง, จ้าวอี้เต๋อ เลขาธิการคณะกรรมการพรรคคอมมิวนิสต์จีนประจำมณฑลส่านซี และซ่งเถา หัวหน้าสำนักงานกิจการไต้หวันแห่งคณะกรรมการกลางพรรคคอมมิวนิสต์จีน และหัวหน้าสำนักงานกิจการไต้หวันแห่งคณะมุขมนตรีจีน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เมื่อพิธีบูชาจักรพรรดิเหลืองปิดฉากลงอย่างสมบูรณ์ ผู้เข้าร่วมพิธีได้ไปเยี่ยมชมศาลาซวนหยวนและสุสานจักรพรรดิเหลือง จากนั้นได้ร่วมกันปลูกต้นไซเปรสเฉียวซาน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สำหรับพิธีบูชาจักรพรรดิเหลืองในปีนี้ร่วมกันจัดโดยรัฐบาลมณฑลส่านซี สำนักงานกิจการไต้หวันแห่งคณะมุขมนตรีจีน สำนักงานกิจการชาวจีนโพ้นทะเลแห่งคณะมุขมนตรีจีน และสหพันธ์ชาวจีนโพ้นทะเลที่หวนคืนสู่มาตุภูมิ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r>
        <w:rPr>
          <w:rFonts w:ascii="Tahoma" w:hAnsi="Tahoma"/>
          <w:sz w:val="22"/>
        </w:rPr>
        <w:t xml:space="preserve">ที่มา: รัฐบาลมณฑลส่านซี</w:t>
      </w:r>
    </w:p>
  </w:body>
</w:document>
</file>